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4C6A" w14:textId="03C8D20E" w:rsidR="001868FA" w:rsidRPr="00A37B70" w:rsidRDefault="001868FA" w:rsidP="00732F86">
      <w:pPr>
        <w:jc w:val="right"/>
        <w:rPr>
          <w:color w:val="000000" w:themeColor="text1"/>
          <w:sz w:val="18"/>
          <w:szCs w:val="18"/>
        </w:rPr>
      </w:pPr>
      <w:bookmarkStart w:id="0" w:name="_Toc515896308"/>
      <w:bookmarkStart w:id="1" w:name="_Toc40987561"/>
      <w:bookmarkStart w:id="2"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0"/>
      <w:bookmarkEnd w:id="1"/>
      <w:bookmarkEnd w:id="2"/>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3" w:name="_Toc40987562"/>
      <w:bookmarkStart w:id="4"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B6D92">
      <w:pPr>
        <w:numPr>
          <w:ilvl w:val="0"/>
          <w:numId w:val="57"/>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B6D92">
      <w:pPr>
        <w:numPr>
          <w:ilvl w:val="0"/>
          <w:numId w:val="5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B6D92">
      <w:pPr>
        <w:numPr>
          <w:ilvl w:val="0"/>
          <w:numId w:val="5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1C5A3346"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A25FF6">
        <w:rPr>
          <w:rFonts w:ascii="Verdana" w:hAnsi="Verdana" w:cstheme="minorHAnsi"/>
          <w:sz w:val="18"/>
          <w:szCs w:val="18"/>
        </w:rPr>
        <w:t xml:space="preserve">„Dostawa aparatury analitycznej potrzebnej dla uruchomienia i działalności centralnego laboratorium olejowego dla PGE Energia Ciepła S.A. – Pakiet </w:t>
      </w:r>
      <w:r w:rsidR="001C443F">
        <w:rPr>
          <w:rFonts w:ascii="Verdana" w:hAnsi="Verdana" w:cstheme="minorHAnsi"/>
          <w:sz w:val="18"/>
          <w:szCs w:val="18"/>
        </w:rPr>
        <w:t>4</w:t>
      </w:r>
      <w:r w:rsidR="00A25FF6">
        <w:rPr>
          <w:rFonts w:ascii="Verdana" w:hAnsi="Verdana" w:cstheme="minorHAnsi"/>
          <w:sz w:val="18"/>
          <w:szCs w:val="18"/>
        </w:rPr>
        <w:t xml:space="preserve">” </w:t>
      </w:r>
      <w:r w:rsidRPr="00A37B70">
        <w:rPr>
          <w:rFonts w:ascii="Verdana" w:hAnsi="Verdana" w:cstheme="minorHAnsi"/>
          <w:sz w:val="18"/>
          <w:szCs w:val="18"/>
        </w:rPr>
        <w:t xml:space="preserve">nr </w:t>
      </w:r>
      <w:r w:rsidR="00A25FF6">
        <w:rPr>
          <w:rFonts w:ascii="Verdana" w:hAnsi="Verdana" w:cstheme="minorHAnsi"/>
          <w:sz w:val="18"/>
          <w:szCs w:val="18"/>
        </w:rPr>
        <w:t>POST/PEC/PEC/UZB/</w:t>
      </w:r>
      <w:r w:rsidR="00AF3ABA">
        <w:rPr>
          <w:rFonts w:ascii="Verdana" w:hAnsi="Verdana" w:cstheme="minorHAnsi"/>
          <w:sz w:val="18"/>
          <w:szCs w:val="18"/>
        </w:rPr>
        <w:t>0009</w:t>
      </w:r>
      <w:r w:rsidR="001C443F">
        <w:rPr>
          <w:rFonts w:ascii="Verdana" w:hAnsi="Verdana" w:cstheme="minorHAnsi"/>
          <w:sz w:val="18"/>
          <w:szCs w:val="18"/>
        </w:rPr>
        <w:t>5</w:t>
      </w:r>
      <w:r w:rsidR="00A25FF6">
        <w:rPr>
          <w:rFonts w:ascii="Verdana" w:hAnsi="Verdana" w:cstheme="minorHAnsi"/>
          <w:sz w:val="18"/>
          <w:szCs w:val="18"/>
        </w:rPr>
        <w:t>/2026</w:t>
      </w:r>
      <w:r w:rsidRPr="00A37B70">
        <w:rPr>
          <w:rFonts w:ascii="Verdana" w:hAnsi="Verdana" w:cstheme="minorHAnsi"/>
          <w:bCs/>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1D5340FB" w14:textId="05264C29" w:rsidR="00727ADA" w:rsidRDefault="00D50474" w:rsidP="006B6D92">
      <w:pPr>
        <w:pStyle w:val="Akapitzlist"/>
        <w:numPr>
          <w:ilvl w:val="3"/>
          <w:numId w:val="57"/>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w:t>
      </w:r>
      <w:r w:rsidR="00727ADA">
        <w:rPr>
          <w:rStyle w:val="Odwoanieprzypisudolnego"/>
          <w:sz w:val="18"/>
          <w:szCs w:val="18"/>
        </w:rPr>
        <w:footnoteReference w:id="3"/>
      </w:r>
      <w:r w:rsidR="00727ADA">
        <w:rPr>
          <w:rFonts w:cs="Arial"/>
          <w:sz w:val="18"/>
          <w:szCs w:val="18"/>
        </w:rPr>
        <w:t>:</w:t>
      </w:r>
    </w:p>
    <w:p w14:paraId="5BC1DBDB" w14:textId="34BE35BD" w:rsidR="00D50474" w:rsidRPr="00A37B70" w:rsidRDefault="00312BAD"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727ADA" w:rsidRPr="00727ADA">
        <w:rPr>
          <w:rFonts w:cs="Arial"/>
          <w:b/>
          <w:bCs/>
          <w:sz w:val="18"/>
          <w:szCs w:val="18"/>
        </w:rPr>
        <w:t>1 (</w:t>
      </w:r>
      <w:r w:rsidR="001C443F">
        <w:rPr>
          <w:rFonts w:cs="Arial"/>
          <w:b/>
          <w:bCs/>
          <w:sz w:val="18"/>
          <w:szCs w:val="18"/>
        </w:rPr>
        <w:t>Komplet do automatycznego pomiaru lepkości kinematycznej metodą kapilarną</w:t>
      </w:r>
      <w:r w:rsidR="00727ADA" w:rsidRPr="00727ADA">
        <w:rPr>
          <w:rFonts w:cs="Arial"/>
          <w:b/>
          <w:bCs/>
          <w:sz w:val="18"/>
          <w:szCs w:val="18"/>
        </w:rPr>
        <w:t>)</w:t>
      </w:r>
      <w:r w:rsidRPr="00A37B70">
        <w:rPr>
          <w:rFonts w:cs="Arial"/>
          <w:sz w:val="18"/>
          <w:szCs w:val="18"/>
        </w:rPr>
        <w:t xml:space="preserve"> </w:t>
      </w:r>
      <w:r w:rsidR="00D50474" w:rsidRPr="00A37B70">
        <w:rPr>
          <w:rFonts w:cs="Arial"/>
          <w:sz w:val="18"/>
          <w:szCs w:val="18"/>
        </w:rPr>
        <w:t>za następującą Cenę</w:t>
      </w:r>
      <w:r w:rsidR="00476F7F" w:rsidRPr="00A37B70">
        <w:rPr>
          <w:rFonts w:cs="Arial"/>
          <w:sz w:val="18"/>
          <w:szCs w:val="18"/>
        </w:rPr>
        <w:t>:</w:t>
      </w:r>
    </w:p>
    <w:p w14:paraId="771124AD" w14:textId="77777777" w:rsidR="00476F7F" w:rsidRPr="00A37B70" w:rsidRDefault="00476F7F" w:rsidP="00727ADA">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727ADA">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727ADA">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74325D79" w14:textId="76B8FD6A" w:rsidR="00405877" w:rsidRDefault="00476F7F" w:rsidP="00727ADA">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0FF4C91B" w14:textId="77777777" w:rsidR="00D72770" w:rsidRDefault="00D72770" w:rsidP="00727ADA">
      <w:pPr>
        <w:pStyle w:val="Akapitzlist"/>
        <w:suppressAutoHyphens/>
        <w:spacing w:before="120" w:line="360" w:lineRule="auto"/>
        <w:ind w:left="851"/>
        <w:rPr>
          <w:rFonts w:cs="Arial"/>
          <w:b/>
          <w:sz w:val="18"/>
          <w:szCs w:val="18"/>
        </w:rPr>
      </w:pPr>
    </w:p>
    <w:p w14:paraId="63752513" w14:textId="0A960567"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115C57">
        <w:rPr>
          <w:rFonts w:cs="Arial"/>
          <w:b/>
          <w:bCs/>
          <w:sz w:val="18"/>
          <w:szCs w:val="18"/>
        </w:rPr>
        <w:t>2</w:t>
      </w:r>
      <w:r w:rsidRPr="00727ADA">
        <w:rPr>
          <w:rFonts w:cs="Arial"/>
          <w:b/>
          <w:bCs/>
          <w:sz w:val="18"/>
          <w:szCs w:val="18"/>
        </w:rPr>
        <w:t xml:space="preserve"> (</w:t>
      </w:r>
      <w:r w:rsidR="001C443F">
        <w:rPr>
          <w:rFonts w:cs="Arial"/>
          <w:b/>
          <w:bCs/>
          <w:sz w:val="18"/>
          <w:szCs w:val="18"/>
        </w:rPr>
        <w:t>Aparat do badania odporności na utlenienie metodą RPVOT</w:t>
      </w:r>
      <w:r w:rsidRPr="00727ADA">
        <w:rPr>
          <w:rFonts w:cs="Arial"/>
          <w:b/>
          <w:bCs/>
          <w:sz w:val="18"/>
          <w:szCs w:val="18"/>
        </w:rPr>
        <w:t>)</w:t>
      </w:r>
      <w:r w:rsidRPr="00A37B70">
        <w:rPr>
          <w:rFonts w:cs="Arial"/>
          <w:sz w:val="18"/>
          <w:szCs w:val="18"/>
        </w:rPr>
        <w:t xml:space="preserve"> za następującą Cenę:</w:t>
      </w:r>
    </w:p>
    <w:p w14:paraId="201C39B3"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75DE3BCD"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69A91504"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169829E0" w14:textId="77777777" w:rsidR="00D727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24B623D4" w14:textId="77777777" w:rsidR="00D72770" w:rsidRPr="00A25FF6" w:rsidRDefault="00D72770" w:rsidP="00D72770">
      <w:pPr>
        <w:pStyle w:val="Akapitzlist"/>
        <w:suppressAutoHyphens/>
        <w:spacing w:before="120" w:line="360" w:lineRule="auto"/>
        <w:ind w:left="851"/>
        <w:rPr>
          <w:rFonts w:cs="Arial"/>
          <w:b/>
          <w:sz w:val="18"/>
          <w:szCs w:val="18"/>
        </w:rPr>
      </w:pPr>
    </w:p>
    <w:p w14:paraId="133DDAE7" w14:textId="5624BA48"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115C57">
        <w:rPr>
          <w:rFonts w:cs="Arial"/>
          <w:b/>
          <w:bCs/>
          <w:sz w:val="18"/>
          <w:szCs w:val="18"/>
        </w:rPr>
        <w:t>3</w:t>
      </w:r>
      <w:r w:rsidRPr="00727ADA">
        <w:rPr>
          <w:rFonts w:cs="Arial"/>
          <w:b/>
          <w:bCs/>
          <w:sz w:val="18"/>
          <w:szCs w:val="18"/>
        </w:rPr>
        <w:t xml:space="preserve"> (</w:t>
      </w:r>
      <w:r w:rsidR="006C1321">
        <w:rPr>
          <w:rFonts w:cs="Arial"/>
          <w:b/>
          <w:bCs/>
          <w:sz w:val="18"/>
          <w:szCs w:val="18"/>
        </w:rPr>
        <w:t xml:space="preserve">Aparat do badania </w:t>
      </w:r>
      <w:r w:rsidR="001C443F">
        <w:rPr>
          <w:rFonts w:cs="Arial"/>
          <w:b/>
          <w:bCs/>
          <w:sz w:val="18"/>
          <w:szCs w:val="18"/>
        </w:rPr>
        <w:t>zdolności wydzielania powietrza</w:t>
      </w:r>
      <w:r w:rsidRPr="00727ADA">
        <w:rPr>
          <w:rFonts w:cs="Arial"/>
          <w:b/>
          <w:bCs/>
          <w:sz w:val="18"/>
          <w:szCs w:val="18"/>
        </w:rPr>
        <w:t>)</w:t>
      </w:r>
      <w:r w:rsidRPr="00A37B70">
        <w:rPr>
          <w:rFonts w:cs="Arial"/>
          <w:sz w:val="18"/>
          <w:szCs w:val="18"/>
        </w:rPr>
        <w:t xml:space="preserve"> za następującą Cenę:</w:t>
      </w:r>
    </w:p>
    <w:p w14:paraId="47038F88"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6EA63669"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79824A75"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4CEB250B" w14:textId="075C0C1A" w:rsidR="00D72770" w:rsidRPr="00A33C12" w:rsidRDefault="00D72770" w:rsidP="00A33C12">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4B38E64A" w14:textId="77777777" w:rsidR="00405877" w:rsidRPr="00A37B70" w:rsidRDefault="00405877" w:rsidP="006B6D92">
      <w:pPr>
        <w:numPr>
          <w:ilvl w:val="0"/>
          <w:numId w:val="5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4"/>
      </w:r>
      <w:r w:rsidR="00E6606C" w:rsidRPr="00A37B70">
        <w:rPr>
          <w:rFonts w:cs="Arial"/>
          <w:sz w:val="18"/>
          <w:szCs w:val="18"/>
        </w:rPr>
        <w:t>:</w:t>
      </w:r>
    </w:p>
    <w:p w14:paraId="0D1DCA61" w14:textId="63783F81" w:rsidR="00E6606C" w:rsidRPr="00A37B70" w:rsidRDefault="00E6606C" w:rsidP="006B6D92">
      <w:pPr>
        <w:pStyle w:val="Akapitzlist"/>
        <w:numPr>
          <w:ilvl w:val="0"/>
          <w:numId w:val="63"/>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2F94C1B6" w14:textId="4EADC656" w:rsidR="00E6606C" w:rsidRPr="00A37B70" w:rsidRDefault="00E6606C" w:rsidP="006B6D92">
      <w:pPr>
        <w:pStyle w:val="Akapitzlist"/>
        <w:numPr>
          <w:ilvl w:val="0"/>
          <w:numId w:val="63"/>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6"/>
      </w:r>
      <w:r w:rsidR="000149B7" w:rsidRPr="00A37B70">
        <w:rPr>
          <w:rFonts w:cs="Arial"/>
          <w:sz w:val="18"/>
          <w:szCs w:val="18"/>
        </w:rPr>
        <w:t xml:space="preserve"> </w:t>
      </w:r>
    </w:p>
    <w:p w14:paraId="64FA4042" w14:textId="65AB04A3" w:rsidR="000149B7" w:rsidRPr="00A37B70" w:rsidRDefault="00E6606C" w:rsidP="006B6D92">
      <w:pPr>
        <w:pStyle w:val="Akapitzlist"/>
        <w:numPr>
          <w:ilvl w:val="0"/>
          <w:numId w:val="63"/>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7"/>
      </w:r>
    </w:p>
    <w:p w14:paraId="000532B4" w14:textId="0707668C" w:rsidR="00F81CFD" w:rsidRPr="00A37B70" w:rsidRDefault="00F81CFD"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8"/>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6B6D92">
      <w:pPr>
        <w:pStyle w:val="Akapitzlist"/>
        <w:numPr>
          <w:ilvl w:val="3"/>
          <w:numId w:val="57"/>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9"/>
      </w:r>
      <w:r w:rsidRPr="00A37B70">
        <w:rPr>
          <w:rFonts w:cs="Arial"/>
          <w:iCs/>
          <w:sz w:val="18"/>
          <w:szCs w:val="18"/>
        </w:rPr>
        <w:t xml:space="preserve"> czynnym podatnikiem VAT.</w:t>
      </w:r>
    </w:p>
    <w:p w14:paraId="159342C4" w14:textId="4DC610E4" w:rsidR="000149B7" w:rsidRPr="00A37B70" w:rsidRDefault="000149B7"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10"/>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1D494E56" w14:textId="42700087" w:rsidR="000149B7" w:rsidRPr="00A37B70" w:rsidRDefault="000149B7"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1"/>
      </w:r>
    </w:p>
    <w:p w14:paraId="0FC7D5EA" w14:textId="7A06AC32" w:rsidR="00A84750" w:rsidRPr="00A37B70" w:rsidRDefault="00FF7EB7"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 xml:space="preserve">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w:t>
      </w:r>
      <w:r w:rsidR="00A84750" w:rsidRPr="00A37B70">
        <w:rPr>
          <w:rFonts w:cs="Arial"/>
          <w:sz w:val="18"/>
          <w:szCs w:val="18"/>
        </w:rPr>
        <w:lastRenderedPageBreak/>
        <w:t>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3B4DB6D7" w14:textId="05B7513C" w:rsidR="005A7D03" w:rsidRPr="00A37B70" w:rsidRDefault="00913F44"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B6D92">
      <w:pPr>
        <w:pStyle w:val="Akapitzlist"/>
        <w:numPr>
          <w:ilvl w:val="0"/>
          <w:numId w:val="64"/>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6B6D92">
      <w:pPr>
        <w:pStyle w:val="Akapitzlist"/>
        <w:numPr>
          <w:ilvl w:val="0"/>
          <w:numId w:val="64"/>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B6D92">
      <w:pPr>
        <w:pStyle w:val="Akapitzlist"/>
        <w:numPr>
          <w:ilvl w:val="3"/>
          <w:numId w:val="57"/>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5" w:name="_Toc206579086"/>
      <w:r w:rsidRPr="00A37B70">
        <w:rPr>
          <w:i/>
          <w:caps w:val="0"/>
          <w:sz w:val="14"/>
          <w:szCs w:val="14"/>
          <w:lang w:val="pl-PL"/>
        </w:rPr>
        <w:t>dokument należy podpisać kwalifikowanym podpisem elektronicznym</w:t>
      </w:r>
      <w:bookmarkEnd w:id="5"/>
      <w:r w:rsidRPr="00A37B70">
        <w:rPr>
          <w:i/>
          <w:caps w:val="0"/>
          <w:sz w:val="14"/>
          <w:szCs w:val="14"/>
          <w:lang w:val="pl-PL"/>
        </w:rPr>
        <w:t xml:space="preserve"> </w:t>
      </w:r>
    </w:p>
    <w:p w14:paraId="6DA99BF0" w14:textId="77777777" w:rsidR="00196CB2"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6" w:name="_Toc206579087"/>
      <w:r w:rsidRPr="00A37B70">
        <w:rPr>
          <w:i/>
          <w:caps w:val="0"/>
          <w:sz w:val="14"/>
          <w:szCs w:val="14"/>
          <w:lang w:val="pl-PL"/>
        </w:rPr>
        <w:t>przez osobę lub osoby umocowane do złożenia podpisu w imieniu Wykonawcy</w:t>
      </w:r>
      <w:bookmarkEnd w:id="6"/>
    </w:p>
    <w:p w14:paraId="33944542" w14:textId="77777777" w:rsidR="00CC3C11" w:rsidRDefault="00CC3C11" w:rsidP="00CC3C11">
      <w:pPr>
        <w:rPr>
          <w:lang w:eastAsia="pl-PL"/>
        </w:rPr>
      </w:pPr>
    </w:p>
    <w:p w14:paraId="3F90CADF" w14:textId="77777777" w:rsidR="00CC3C11" w:rsidRDefault="00CC3C11" w:rsidP="00CC3C11">
      <w:pPr>
        <w:rPr>
          <w:lang w:eastAsia="pl-PL"/>
        </w:rPr>
      </w:pP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p>
    <w:bookmarkEnd w:id="3"/>
    <w:bookmarkEnd w:id="4"/>
    <w:p w14:paraId="6981C0E9" w14:textId="77777777" w:rsidR="000A419A" w:rsidRPr="00A37B70" w:rsidRDefault="000A419A" w:rsidP="006F4BDE">
      <w:pPr>
        <w:spacing w:after="0" w:line="288" w:lineRule="auto"/>
        <w:jc w:val="right"/>
        <w:rPr>
          <w:color w:val="000000" w:themeColor="text1"/>
        </w:rPr>
      </w:pPr>
    </w:p>
    <w:p w14:paraId="43AE7437" w14:textId="0D98B47F" w:rsidR="00D73627" w:rsidRPr="00A37B70" w:rsidRDefault="00D73627" w:rsidP="00E553AC">
      <w:pPr>
        <w:rPr>
          <w:i/>
        </w:rPr>
      </w:pPr>
    </w:p>
    <w:sectPr w:rsidR="00D73627" w:rsidRPr="00A37B70" w:rsidSect="00CC3C11">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4377B" w14:textId="77777777" w:rsidR="0091113F" w:rsidRDefault="0091113F" w:rsidP="001868FA">
      <w:pPr>
        <w:spacing w:after="0" w:line="240" w:lineRule="auto"/>
      </w:pPr>
      <w:r>
        <w:separator/>
      </w:r>
    </w:p>
  </w:endnote>
  <w:endnote w:type="continuationSeparator" w:id="0">
    <w:p w14:paraId="180B69D8" w14:textId="77777777" w:rsidR="0091113F" w:rsidRDefault="0091113F" w:rsidP="001868FA">
      <w:pPr>
        <w:spacing w:after="0" w:line="240" w:lineRule="auto"/>
      </w:pPr>
      <w:r>
        <w:continuationSeparator/>
      </w:r>
    </w:p>
  </w:endnote>
  <w:endnote w:type="continuationNotice" w:id="1">
    <w:p w14:paraId="4F3A7777" w14:textId="77777777" w:rsidR="0091113F" w:rsidRDefault="009111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551DD" w14:textId="77777777" w:rsidR="0091113F" w:rsidRDefault="0091113F" w:rsidP="001868FA">
      <w:pPr>
        <w:spacing w:after="0" w:line="240" w:lineRule="auto"/>
      </w:pPr>
      <w:r>
        <w:separator/>
      </w:r>
    </w:p>
  </w:footnote>
  <w:footnote w:type="continuationSeparator" w:id="0">
    <w:p w14:paraId="38294B40" w14:textId="77777777" w:rsidR="0091113F" w:rsidRDefault="0091113F" w:rsidP="001868FA">
      <w:pPr>
        <w:spacing w:after="0" w:line="240" w:lineRule="auto"/>
      </w:pPr>
      <w:r>
        <w:continuationSeparator/>
      </w:r>
    </w:p>
  </w:footnote>
  <w:footnote w:type="continuationNotice" w:id="1">
    <w:p w14:paraId="5015FC0B" w14:textId="77777777" w:rsidR="0091113F" w:rsidRDefault="0091113F">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2944726D" w14:textId="094F4FD3" w:rsidR="00727ADA" w:rsidRPr="00727ADA" w:rsidRDefault="00727ADA">
      <w:pPr>
        <w:pStyle w:val="Tekstprzypisudolnego"/>
        <w:rPr>
          <w:sz w:val="14"/>
          <w:szCs w:val="14"/>
        </w:rPr>
      </w:pPr>
      <w:r>
        <w:rPr>
          <w:rStyle w:val="Odwoanieprzypisudolnego"/>
        </w:rPr>
        <w:footnoteRef/>
      </w:r>
      <w:r>
        <w:t xml:space="preserve"> </w:t>
      </w:r>
      <w:r w:rsidRPr="00727ADA">
        <w:rPr>
          <w:sz w:val="14"/>
          <w:szCs w:val="14"/>
        </w:rPr>
        <w:t>Należy wypełnić tylko tą część/te części, na którą/które Wykonawca składa ofertę.</w:t>
      </w:r>
    </w:p>
  </w:footnote>
  <w:footnote w:id="4">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5">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1">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 xml:space="preserve">W przypadku zastrzeżenia tajemnicy przedsiębiorstwa Wykonawca dołączy odrębne uzasadnienie dla zastrzeżenia tej części </w:t>
      </w:r>
      <w:proofErr w:type="gramStart"/>
      <w:r w:rsidRPr="004D2A93">
        <w:rPr>
          <w:rFonts w:cs="Arial"/>
          <w:sz w:val="14"/>
          <w:szCs w:val="14"/>
        </w:rPr>
        <w:t>oferty,</w:t>
      </w:r>
      <w:proofErr w:type="gramEnd"/>
      <w:r w:rsidRPr="004D2A93">
        <w:rPr>
          <w:rFonts w:cs="Arial"/>
          <w:sz w:val="14"/>
          <w:szCs w:val="14"/>
        </w:rPr>
        <w:t xml:space="preserve"> jako tajemnica przedsiębiorstwa zgodnie z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481C480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C0D8F">
            <w:rPr>
              <w:rFonts w:asciiTheme="majorHAnsi" w:hAnsiTheme="majorHAnsi"/>
              <w:color w:val="000000" w:themeColor="text1"/>
              <w:sz w:val="14"/>
              <w:szCs w:val="18"/>
            </w:rPr>
            <w:t>4</w:t>
          </w:r>
        </w:p>
        <w:p w14:paraId="56BF67E0" w14:textId="046C64B0"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C0D8F">
            <w:rPr>
              <w:rFonts w:asciiTheme="majorHAnsi" w:hAnsiTheme="majorHAnsi"/>
              <w:color w:val="000000" w:themeColor="text1"/>
              <w:sz w:val="14"/>
              <w:szCs w:val="18"/>
            </w:rPr>
            <w:t>5</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36.3pt">
                <v:imagedata r:id="rId1" o:title=""/>
              </v:shape>
              <o:OLEObject Type="Embed" ProgID="PBrush" ShapeID="_x0000_i1025" DrawAspect="Content" ObjectID="_1837077692"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56FEEA46"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C0D8F">
            <w:rPr>
              <w:rFonts w:asciiTheme="majorHAnsi" w:hAnsiTheme="majorHAnsi"/>
              <w:color w:val="000000" w:themeColor="text1"/>
              <w:sz w:val="14"/>
              <w:szCs w:val="18"/>
            </w:rPr>
            <w:t>4</w:t>
          </w:r>
        </w:p>
        <w:p w14:paraId="056F51A1" w14:textId="602D4B6B"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C0D8F">
            <w:rPr>
              <w:rFonts w:asciiTheme="majorHAnsi" w:hAnsiTheme="majorHAnsi"/>
              <w:color w:val="000000" w:themeColor="text1"/>
              <w:sz w:val="14"/>
              <w:szCs w:val="18"/>
            </w:rPr>
            <w:t>5</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8pt;height:36.3pt">
                <v:imagedata r:id="rId1" o:title=""/>
              </v:shape>
              <o:OLEObject Type="Embed" ProgID="PBrush" ShapeID="_x0000_i1026" DrawAspect="Content" ObjectID="_1837077693"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1A2A"/>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0336"/>
    <w:rsid w:val="000C1758"/>
    <w:rsid w:val="000C1C23"/>
    <w:rsid w:val="000C1DD5"/>
    <w:rsid w:val="000C28E3"/>
    <w:rsid w:val="000C2A88"/>
    <w:rsid w:val="000C315D"/>
    <w:rsid w:val="000C444A"/>
    <w:rsid w:val="000C47B1"/>
    <w:rsid w:val="000C48C0"/>
    <w:rsid w:val="000C4BFA"/>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577C"/>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43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5E74"/>
    <w:rsid w:val="0021635E"/>
    <w:rsid w:val="0021688F"/>
    <w:rsid w:val="002168F8"/>
    <w:rsid w:val="00217442"/>
    <w:rsid w:val="00217634"/>
    <w:rsid w:val="00217823"/>
    <w:rsid w:val="00217D2E"/>
    <w:rsid w:val="00217DC1"/>
    <w:rsid w:val="002200F7"/>
    <w:rsid w:val="00220B5E"/>
    <w:rsid w:val="00220E80"/>
    <w:rsid w:val="00221123"/>
    <w:rsid w:val="002215C5"/>
    <w:rsid w:val="002217FF"/>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313"/>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113"/>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AC4"/>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3C9"/>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704"/>
    <w:rsid w:val="005148D9"/>
    <w:rsid w:val="005151CF"/>
    <w:rsid w:val="00515C15"/>
    <w:rsid w:val="00515D85"/>
    <w:rsid w:val="005164FE"/>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0D8F"/>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6C51"/>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0671"/>
    <w:rsid w:val="006618BE"/>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99D"/>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321"/>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B66"/>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2F86"/>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804"/>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5BE8"/>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3D76"/>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914"/>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5A24"/>
    <w:rsid w:val="00906254"/>
    <w:rsid w:val="00906CB6"/>
    <w:rsid w:val="009076ED"/>
    <w:rsid w:val="00907828"/>
    <w:rsid w:val="00907976"/>
    <w:rsid w:val="00907BA5"/>
    <w:rsid w:val="00910005"/>
    <w:rsid w:val="009101FB"/>
    <w:rsid w:val="0091068A"/>
    <w:rsid w:val="00910B25"/>
    <w:rsid w:val="00910C59"/>
    <w:rsid w:val="00910D1D"/>
    <w:rsid w:val="00911068"/>
    <w:rsid w:val="0091113F"/>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D8D"/>
    <w:rsid w:val="009373D2"/>
    <w:rsid w:val="0093753F"/>
    <w:rsid w:val="00940843"/>
    <w:rsid w:val="00940F7F"/>
    <w:rsid w:val="009411E9"/>
    <w:rsid w:val="00941374"/>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A84"/>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76A"/>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970"/>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3EF"/>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3C12"/>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66F1"/>
    <w:rsid w:val="00A870DE"/>
    <w:rsid w:val="00A8747A"/>
    <w:rsid w:val="00A87E3B"/>
    <w:rsid w:val="00A902F1"/>
    <w:rsid w:val="00A9165B"/>
    <w:rsid w:val="00A91E31"/>
    <w:rsid w:val="00A92089"/>
    <w:rsid w:val="00A929CD"/>
    <w:rsid w:val="00A92C79"/>
    <w:rsid w:val="00A93374"/>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7C1"/>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5546"/>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6BC"/>
    <w:rsid w:val="00B346E5"/>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5885"/>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355"/>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3FD6"/>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AF3"/>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11"/>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2E7"/>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36C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2DB"/>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4E89"/>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6DC665-EC8B-4C15-A19A-18C972BEFF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3</Pages>
  <Words>889</Words>
  <Characters>5335</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248</cp:revision>
  <dcterms:created xsi:type="dcterms:W3CDTF">2025-09-29T10:19:00Z</dcterms:created>
  <dcterms:modified xsi:type="dcterms:W3CDTF">2026-04-07T12:35:00Z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